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80C" w:rsidRPr="008C380C" w:rsidRDefault="0099076B" w:rsidP="008C380C">
      <w:pPr>
        <w:rPr>
          <w:b/>
          <w:sz w:val="32"/>
          <w:szCs w:val="32"/>
          <w:lang w:val="pap-029"/>
        </w:rPr>
      </w:pPr>
      <w:r>
        <w:rPr>
          <w:b/>
          <w:sz w:val="32"/>
          <w:szCs w:val="32"/>
          <w:lang w:val="pap-029"/>
        </w:rPr>
        <w:t>WAAR GAAT HET EIGENLIJK OM</w:t>
      </w:r>
      <w:r w:rsidR="008C380C" w:rsidRPr="008C380C">
        <w:rPr>
          <w:b/>
          <w:sz w:val="32"/>
          <w:szCs w:val="32"/>
          <w:lang w:val="pap-029"/>
        </w:rPr>
        <w:t>?</w:t>
      </w:r>
    </w:p>
    <w:p w:rsidR="008C380C" w:rsidRDefault="008C380C" w:rsidP="008C380C">
      <w:r>
        <w:rPr>
          <w:lang w:val="pap-029"/>
        </w:rPr>
        <w:t xml:space="preserve">De afgelopen weken heeft het conflict tussen Aruba en de Minister van Koninkrijksrelaties (MinKRR) over de gouverneursbenoeming de gemoederen danig bezig gehouden. </w:t>
      </w:r>
      <w:r>
        <w:t>De premier toog zelfs naar Nederland om de onrechtmatigheid van het Nederlandse besluit persoonlijk toe te lichten. Zijn hoop was de beno</w:t>
      </w:r>
      <w:r w:rsidR="0099076B">
        <w:t xml:space="preserve">eming alsnog ongedaan te </w:t>
      </w:r>
      <w:r w:rsidR="0099076B" w:rsidRPr="0099076B">
        <w:t xml:space="preserve">maken </w:t>
      </w:r>
      <w:r w:rsidR="00430CD3" w:rsidRPr="0099076B">
        <w:t xml:space="preserve">en zijn </w:t>
      </w:r>
      <w:r w:rsidR="0099076B" w:rsidRPr="0099076B">
        <w:t>‘</w:t>
      </w:r>
      <w:r w:rsidR="00430CD3" w:rsidRPr="0099076B">
        <w:t>eigen</w:t>
      </w:r>
      <w:r w:rsidR="0099076B" w:rsidRPr="0099076B">
        <w:t>’</w:t>
      </w:r>
      <w:r w:rsidR="00430CD3" w:rsidRPr="0099076B">
        <w:t xml:space="preserve"> kandidaat, de </w:t>
      </w:r>
      <w:r w:rsidR="0099076B" w:rsidRPr="0099076B">
        <w:t>huidige M</w:t>
      </w:r>
      <w:r w:rsidR="00430CD3" w:rsidRPr="0099076B">
        <w:t>inister van Financi</w:t>
      </w:r>
      <w:r w:rsidR="00430CD3" w:rsidRPr="0099076B">
        <w:rPr>
          <w:rFonts w:cstheme="minorHAnsi"/>
        </w:rPr>
        <w:t>ën</w:t>
      </w:r>
      <w:r w:rsidR="0099076B" w:rsidRPr="0099076B">
        <w:rPr>
          <w:rFonts w:cstheme="minorHAnsi"/>
        </w:rPr>
        <w:t xml:space="preserve"> (</w:t>
      </w:r>
      <w:proofErr w:type="spellStart"/>
      <w:r w:rsidR="0099076B" w:rsidRPr="0099076B">
        <w:rPr>
          <w:rFonts w:cstheme="minorHAnsi"/>
        </w:rPr>
        <w:t>MinFin</w:t>
      </w:r>
      <w:proofErr w:type="spellEnd"/>
      <w:r w:rsidR="0099076B" w:rsidRPr="0099076B">
        <w:rPr>
          <w:rFonts w:cstheme="minorHAnsi"/>
        </w:rPr>
        <w:t>),</w:t>
      </w:r>
      <w:r w:rsidR="00430CD3" w:rsidRPr="0099076B">
        <w:rPr>
          <w:rFonts w:cstheme="minorHAnsi"/>
        </w:rPr>
        <w:t xml:space="preserve"> </w:t>
      </w:r>
      <w:r w:rsidR="0099076B" w:rsidRPr="0099076B">
        <w:rPr>
          <w:rFonts w:cstheme="minorHAnsi"/>
        </w:rPr>
        <w:t>benoemd te krijgen.</w:t>
      </w:r>
      <w:r w:rsidR="0099076B">
        <w:rPr>
          <w:rFonts w:cstheme="minorHAnsi"/>
        </w:rPr>
        <w:t xml:space="preserve"> </w:t>
      </w:r>
    </w:p>
    <w:p w:rsidR="008C380C" w:rsidRDefault="008C380C" w:rsidP="008C380C">
      <w:r>
        <w:t xml:space="preserve">Het opvallend korte onderhoud met de </w:t>
      </w:r>
      <w:proofErr w:type="spellStart"/>
      <w:r>
        <w:t>MinKR</w:t>
      </w:r>
      <w:r w:rsidR="00B71EB1">
        <w:t>R</w:t>
      </w:r>
      <w:proofErr w:type="spellEnd"/>
      <w:r>
        <w:t xml:space="preserve"> werd met een gezamenlijke verklaring afgesloten. 1- De Koninkrijksregering handhaaft onverkort de benoeming van dhr. </w:t>
      </w:r>
      <w:proofErr w:type="spellStart"/>
      <w:r>
        <w:t>Alfonso</w:t>
      </w:r>
      <w:proofErr w:type="spellEnd"/>
      <w:r>
        <w:t xml:space="preserve"> Boekhoudt tot gouverneur per 1 januari 2017. 2- Het benoemingsproces verdient geen schoonheidsprijs. 3- De onderlinge relaties en samenwerking worden geïntensiveerd. Daarmee leek de vrede hersteld. </w:t>
      </w:r>
    </w:p>
    <w:p w:rsidR="008C380C" w:rsidRDefault="008C380C" w:rsidP="008C380C">
      <w:pPr>
        <w:rPr>
          <w:lang w:val="pap-029"/>
        </w:rPr>
      </w:pPr>
      <w:r>
        <w:t xml:space="preserve">Inmiddels zijn de Arubaanse premier en de </w:t>
      </w:r>
      <w:proofErr w:type="spellStart"/>
      <w:r>
        <w:t>MinKRR</w:t>
      </w:r>
      <w:proofErr w:type="spellEnd"/>
      <w:r>
        <w:t xml:space="preserve"> door hun onderscheiden parlementen aan </w:t>
      </w:r>
      <w:r w:rsidR="007B0236">
        <w:t xml:space="preserve">de tand gevoeld. Waar de premier beweert dat de </w:t>
      </w:r>
      <w:proofErr w:type="spellStart"/>
      <w:r w:rsidR="007B0236">
        <w:t>MinKRR</w:t>
      </w:r>
      <w:proofErr w:type="spellEnd"/>
      <w:r w:rsidR="007B0236">
        <w:t xml:space="preserve"> de procedurele afspraken heeft geschonden, geeft deze laatste aan dat het proces rechtmatig is verlopen. Bij dit alles staat vooral de persoon van </w:t>
      </w:r>
      <w:proofErr w:type="spellStart"/>
      <w:r w:rsidR="007B0236">
        <w:t>Alfonso</w:t>
      </w:r>
      <w:proofErr w:type="spellEnd"/>
      <w:r w:rsidR="007B0236">
        <w:t xml:space="preserve"> Boekhoudt in het voetlicht, terwijl de regeringskandidaat </w:t>
      </w:r>
      <w:r w:rsidR="004D13ED">
        <w:t xml:space="preserve">en huidig </w:t>
      </w:r>
      <w:proofErr w:type="spellStart"/>
      <w:r w:rsidR="00430CD3">
        <w:t>MinFin</w:t>
      </w:r>
      <w:proofErr w:type="spellEnd"/>
      <w:r w:rsidR="0067476D">
        <w:t xml:space="preserve"> </w:t>
      </w:r>
      <w:r w:rsidR="007B0236">
        <w:t xml:space="preserve">Angel </w:t>
      </w:r>
      <w:proofErr w:type="spellStart"/>
      <w:r w:rsidR="007B0236">
        <w:t>Bermudez</w:t>
      </w:r>
      <w:proofErr w:type="spellEnd"/>
      <w:r w:rsidR="007B0236">
        <w:t xml:space="preserve"> </w:t>
      </w:r>
      <w:r w:rsidR="0067476D">
        <w:t>slechts een schaduwrol speelt. Dit is niet terecht.</w:t>
      </w:r>
    </w:p>
    <w:p w:rsidR="004D13ED" w:rsidRDefault="0067476D" w:rsidP="008C380C">
      <w:r>
        <w:rPr>
          <w:lang w:val="pap-029"/>
        </w:rPr>
        <w:t>Het is vreemd dat de regering koste wat kost de benoeming</w:t>
      </w:r>
      <w:r w:rsidR="0099076B">
        <w:rPr>
          <w:lang w:val="pap-029"/>
        </w:rPr>
        <w:t xml:space="preserve"> van dhr. Bermudez </w:t>
      </w:r>
      <w:r w:rsidR="00B71EB1">
        <w:rPr>
          <w:lang w:val="pap-029"/>
        </w:rPr>
        <w:t>door wil</w:t>
      </w:r>
      <w:r>
        <w:rPr>
          <w:lang w:val="pap-029"/>
        </w:rPr>
        <w:t xml:space="preserve"> drukken </w:t>
      </w:r>
      <w:r w:rsidR="00B71EB1">
        <w:rPr>
          <w:lang w:val="pap-029"/>
        </w:rPr>
        <w:t>ofschoon</w:t>
      </w:r>
      <w:r>
        <w:rPr>
          <w:lang w:val="pap-029"/>
        </w:rPr>
        <w:t xml:space="preserve"> hij de </w:t>
      </w:r>
      <w:r w:rsidR="004E56DD">
        <w:rPr>
          <w:lang w:val="pap-029"/>
        </w:rPr>
        <w:t>eerste MinFin</w:t>
      </w:r>
      <w:r>
        <w:rPr>
          <w:lang w:val="pap-029"/>
        </w:rPr>
        <w:t xml:space="preserve"> is die, weliswaar onder stevige druk van de Caft, </w:t>
      </w:r>
      <w:r w:rsidR="00F06277">
        <w:t xml:space="preserve">in de jonge geschiedenis van Aruba een concreet begin </w:t>
      </w:r>
      <w:r w:rsidR="004E56DD">
        <w:t>heeft gemaakt aan</w:t>
      </w:r>
      <w:r w:rsidR="00F06277">
        <w:t xml:space="preserve"> een ommekeer van 30 jaar financieel wanbeheer.</w:t>
      </w:r>
      <w:r w:rsidR="004E56DD">
        <w:t xml:space="preserve"> De vraag is waarom </w:t>
      </w:r>
      <w:r w:rsidR="00D62B6F">
        <w:t xml:space="preserve">juist </w:t>
      </w:r>
      <w:r w:rsidR="004E56DD">
        <w:t xml:space="preserve">degene met </w:t>
      </w:r>
      <w:r w:rsidR="00D62B6F">
        <w:t>zoveel deskundigheid</w:t>
      </w:r>
      <w:r w:rsidR="00D62B6F" w:rsidRPr="00D62B6F">
        <w:t xml:space="preserve"> </w:t>
      </w:r>
      <w:r w:rsidR="00AD06F3">
        <w:t xml:space="preserve">en inzet </w:t>
      </w:r>
      <w:r w:rsidR="00D62B6F">
        <w:t>op financieel en fiscaal gebied</w:t>
      </w:r>
      <w:r w:rsidR="00D62B6F">
        <w:t xml:space="preserve"> </w:t>
      </w:r>
      <w:r w:rsidR="00D62B6F">
        <w:t>het veld moet ruimen</w:t>
      </w:r>
      <w:r w:rsidR="00D62B6F">
        <w:t>.</w:t>
      </w:r>
      <w:r w:rsidR="00440366">
        <w:t xml:space="preserve"> </w:t>
      </w:r>
    </w:p>
    <w:p w:rsidR="00601DE1" w:rsidRDefault="00D41778" w:rsidP="008C380C">
      <w:r>
        <w:t>Is het soms omdat hij de</w:t>
      </w:r>
      <w:r w:rsidR="00440366">
        <w:t xml:space="preserve"> minister</w:t>
      </w:r>
      <w:r>
        <w:t xml:space="preserve"> is die zich het meest houdt aan de normen van deugdelijk bestuur, onder meer voor wat betreft personeel</w:t>
      </w:r>
      <w:r w:rsidR="00440366">
        <w:t>?</w:t>
      </w:r>
      <w:r>
        <w:t xml:space="preserve"> </w:t>
      </w:r>
      <w:r w:rsidR="00440366">
        <w:t>V</w:t>
      </w:r>
      <w:r>
        <w:t xml:space="preserve">ergelijk </w:t>
      </w:r>
      <w:r w:rsidR="00440366">
        <w:t xml:space="preserve">bijvoorbeeld </w:t>
      </w:r>
      <w:r>
        <w:t>zijn 5 coördinatoren t.o.v. het gemiddelde van 38 coördinatoren bij zijn collega-ministers</w:t>
      </w:r>
      <w:r w:rsidR="00440366">
        <w:t xml:space="preserve">. </w:t>
      </w:r>
      <w:r>
        <w:t xml:space="preserve"> </w:t>
      </w:r>
      <w:r w:rsidR="00440366">
        <w:t>Of omdat hij strak de hand houdt aan de personeelsstop, hetgeen in de verkiezingsstrijd een electoraal risico oplevert? Of omdat een</w:t>
      </w:r>
      <w:r w:rsidR="00430CD3">
        <w:t xml:space="preserve"> </w:t>
      </w:r>
      <w:r w:rsidR="00440366">
        <w:t>‘</w:t>
      </w:r>
      <w:r w:rsidR="00D62B6F">
        <w:t>partij</w:t>
      </w:r>
      <w:r w:rsidR="00440366">
        <w:t xml:space="preserve">politieke’ </w:t>
      </w:r>
      <w:proofErr w:type="spellStart"/>
      <w:r w:rsidR="00440366">
        <w:t>MinFin</w:t>
      </w:r>
      <w:proofErr w:type="spellEnd"/>
      <w:r w:rsidR="00440366">
        <w:t xml:space="preserve"> minder zorgvuldig omgaat met ’s Lands financiën waardoor er tijdens de verkiezingscampagne meer ‘geregeld’ kan worden? Met andere woorden, richt de woede van onze regering zich wel op de gevolgde procedure of g</w:t>
      </w:r>
      <w:r w:rsidR="00430CD3">
        <w:t xml:space="preserve">aat het er </w:t>
      </w:r>
      <w:r w:rsidR="000A3D0B">
        <w:t xml:space="preserve">meer </w:t>
      </w:r>
      <w:r w:rsidR="00430CD3">
        <w:t>om dat</w:t>
      </w:r>
      <w:r w:rsidR="00E42014">
        <w:t xml:space="preserve"> vakminister </w:t>
      </w:r>
      <w:proofErr w:type="spellStart"/>
      <w:r w:rsidR="00E42014">
        <w:t>Bermudez</w:t>
      </w:r>
      <w:proofErr w:type="spellEnd"/>
      <w:r w:rsidR="00E42014">
        <w:t xml:space="preserve"> in verkiezing</w:t>
      </w:r>
      <w:r w:rsidR="009274B2">
        <w:t>s</w:t>
      </w:r>
      <w:r w:rsidR="00E42014">
        <w:t xml:space="preserve">tijd een </w:t>
      </w:r>
      <w:r w:rsidR="002C6F4B">
        <w:t>obstakel</w:t>
      </w:r>
      <w:r w:rsidR="00E42014">
        <w:t xml:space="preserve"> </w:t>
      </w:r>
      <w:r w:rsidR="009274B2">
        <w:t>oplevert</w:t>
      </w:r>
      <w:r w:rsidR="0099076B">
        <w:t xml:space="preserve"> voor </w:t>
      </w:r>
      <w:r w:rsidR="00E42014">
        <w:t>electorale doeleinden</w:t>
      </w:r>
      <w:r w:rsidR="009274B2">
        <w:t>?</w:t>
      </w:r>
      <w:r w:rsidR="00E42014">
        <w:t xml:space="preserve"> </w:t>
      </w:r>
    </w:p>
    <w:p w:rsidR="0067476D" w:rsidRDefault="00E42014" w:rsidP="008C380C">
      <w:r>
        <w:t xml:space="preserve">Omgekeerd is het dus ook de vraag of Nederland er niet de voorkeur aan geeft dat </w:t>
      </w:r>
      <w:proofErr w:type="spellStart"/>
      <w:r>
        <w:t>dhr</w:t>
      </w:r>
      <w:proofErr w:type="spellEnd"/>
      <w:r>
        <w:t xml:space="preserve"> </w:t>
      </w:r>
      <w:proofErr w:type="spellStart"/>
      <w:r>
        <w:t>Bermudez</w:t>
      </w:r>
      <w:proofErr w:type="spellEnd"/>
      <w:r>
        <w:t xml:space="preserve"> zijn huidige werkzaamheden als </w:t>
      </w:r>
      <w:proofErr w:type="spellStart"/>
      <w:r>
        <w:t>MinFin</w:t>
      </w:r>
      <w:proofErr w:type="spellEnd"/>
      <w:r>
        <w:t xml:space="preserve"> voorlopig voortzet. Dat is geen eenvoudige </w:t>
      </w:r>
      <w:r w:rsidR="009274B2">
        <w:t xml:space="preserve">noch dankbare </w:t>
      </w:r>
      <w:r>
        <w:t xml:space="preserve">taak omdat </w:t>
      </w:r>
      <w:r w:rsidR="004D13ED">
        <w:t xml:space="preserve">ook onder zijn ministerschap </w:t>
      </w:r>
      <w:r>
        <w:t xml:space="preserve">al vaker is gebleken dat belangrijke initiatieven </w:t>
      </w:r>
      <w:r w:rsidR="00CC641C">
        <w:t xml:space="preserve">ter verbetering van de financiële overheidshuishouding </w:t>
      </w:r>
      <w:r>
        <w:t xml:space="preserve">sneuvelen </w:t>
      </w:r>
      <w:r w:rsidR="00CC641C">
        <w:t xml:space="preserve">onder druk van de premier </w:t>
      </w:r>
      <w:r>
        <w:t>wegens (partij)politieke consideraties.</w:t>
      </w:r>
      <w:r w:rsidR="009274B2">
        <w:t xml:space="preserve"> Enige voorbeelden ter verduidelijking.</w:t>
      </w:r>
    </w:p>
    <w:p w:rsidR="00E42014" w:rsidRDefault="00E42014" w:rsidP="00E42014">
      <w:r>
        <w:t xml:space="preserve">Ter verbetering van de verouderde belastingopzet nam de huidige </w:t>
      </w:r>
      <w:proofErr w:type="spellStart"/>
      <w:r>
        <w:t>MinFin</w:t>
      </w:r>
      <w:proofErr w:type="spellEnd"/>
      <w:r>
        <w:t xml:space="preserve"> het initiatief voor een geheel nieuwe opzet, waarbij de hulp werd ingeroepen van de Nederlandse belastingexpert, professor Willem Vermeend. Een belangrijk doel was het systeem te vereenvoudigen en effectiever te maken. </w:t>
      </w:r>
      <w:r>
        <w:rPr>
          <w:rFonts w:ascii="Calibri" w:hAnsi="Calibri" w:cs="Calibri"/>
          <w:color w:val="222222"/>
          <w:shd w:val="clear" w:color="auto" w:fill="FFFFFF"/>
        </w:rPr>
        <w:t>Nadat het definitieve concept werd gepresent</w:t>
      </w:r>
      <w:r w:rsidR="00430CD3">
        <w:rPr>
          <w:rFonts w:ascii="Calibri" w:hAnsi="Calibri" w:cs="Calibri"/>
          <w:color w:val="222222"/>
          <w:shd w:val="clear" w:color="auto" w:fill="FFFFFF"/>
        </w:rPr>
        <w:t xml:space="preserve">eerd aan de Arubaanse regering </w:t>
      </w:r>
      <w:r>
        <w:rPr>
          <w:rFonts w:ascii="Calibri" w:hAnsi="Calibri" w:cs="Calibri"/>
          <w:color w:val="222222"/>
          <w:shd w:val="clear" w:color="auto" w:fill="FFFFFF"/>
        </w:rPr>
        <w:t xml:space="preserve">werd het, in navolging van een eerder initiatief van de </w:t>
      </w:r>
      <w:proofErr w:type="spellStart"/>
      <w:r>
        <w:rPr>
          <w:rFonts w:ascii="Calibri" w:hAnsi="Calibri" w:cs="Calibri"/>
          <w:color w:val="222222"/>
          <w:shd w:val="clear" w:color="auto" w:fill="FFFFFF"/>
        </w:rPr>
        <w:t>MinFin</w:t>
      </w:r>
      <w:proofErr w:type="spellEnd"/>
      <w:r>
        <w:rPr>
          <w:rFonts w:ascii="Calibri" w:hAnsi="Calibri" w:cs="Calibri"/>
          <w:color w:val="222222"/>
          <w:shd w:val="clear" w:color="auto" w:fill="FFFFFF"/>
        </w:rPr>
        <w:t xml:space="preserve"> om de inning van de motorrijtuigenbelasting te vervangen door brandstofaccijns, door de premier van tafel geveegd</w:t>
      </w:r>
      <w:r w:rsidRPr="00D62B6F">
        <w:rPr>
          <w:rFonts w:ascii="Calibri" w:hAnsi="Calibri" w:cs="Calibri"/>
          <w:color w:val="222222"/>
          <w:shd w:val="clear" w:color="auto" w:fill="FFFFFF"/>
        </w:rPr>
        <w:t xml:space="preserve">. </w:t>
      </w:r>
      <w:r w:rsidR="004D13ED">
        <w:rPr>
          <w:rFonts w:ascii="Calibri" w:hAnsi="Calibri" w:cs="Calibri"/>
          <w:color w:val="222222"/>
          <w:shd w:val="clear" w:color="auto" w:fill="FFFFFF"/>
        </w:rPr>
        <w:t>Hierdoor werd het</w:t>
      </w:r>
      <w:r w:rsidRPr="00D62B6F">
        <w:t xml:space="preserve"> veel moeilijker</w:t>
      </w:r>
      <w:r>
        <w:t xml:space="preserve"> om naar behoren te voldoen aan de recente wettelijk vastgelegde begrotingsnormen. </w:t>
      </w:r>
      <w:r w:rsidR="00B97556">
        <w:t>Maar er waren</w:t>
      </w:r>
      <w:r>
        <w:t xml:space="preserve"> meer</w:t>
      </w:r>
      <w:r w:rsidR="00B97556">
        <w:t xml:space="preserve"> ‘aanslagen’ op de begroting.</w:t>
      </w:r>
    </w:p>
    <w:p w:rsidR="00E42014" w:rsidRDefault="00E42014" w:rsidP="00E42014">
      <w:r>
        <w:t xml:space="preserve">De regering wilde de uitgaven op de begroting verlagen door te tornen aan de rechtspositie van gepensioneerde ambtenaren. Dit bleek wettelijk niet mogelijk. De weggepoetste uitgaven moesten daarom alsnog begroot worden. </w:t>
      </w:r>
      <w:r w:rsidRPr="005D4E60">
        <w:rPr>
          <w:rFonts w:ascii="Calibri" w:hAnsi="Calibri" w:cs="Calibri"/>
          <w:color w:val="222222"/>
          <w:shd w:val="clear" w:color="auto" w:fill="FFFFFF"/>
        </w:rPr>
        <w:t xml:space="preserve">De financiering hiervan werd </w:t>
      </w:r>
      <w:r w:rsidR="00D62B6F">
        <w:rPr>
          <w:rFonts w:ascii="Calibri" w:hAnsi="Calibri" w:cs="Calibri"/>
          <w:color w:val="222222"/>
          <w:shd w:val="clear" w:color="auto" w:fill="FFFFFF"/>
        </w:rPr>
        <w:t xml:space="preserve">door een beslissing op het hoogste niveau </w:t>
      </w:r>
      <w:r w:rsidRPr="005D4E60">
        <w:rPr>
          <w:rFonts w:ascii="Calibri" w:hAnsi="Calibri" w:cs="Calibri"/>
          <w:color w:val="222222"/>
          <w:shd w:val="clear" w:color="auto" w:fill="FFFFFF"/>
        </w:rPr>
        <w:t>mogelijk gemaakt ten koste van de wèl begrootte en verplichte (laatste!) storting in het financieringsfonds van de FDA.</w:t>
      </w:r>
      <w:r>
        <w:rPr>
          <w:rFonts w:ascii="Calibri" w:hAnsi="Calibri" w:cs="Calibri"/>
          <w:color w:val="222222"/>
          <w:shd w:val="clear" w:color="auto" w:fill="FFFFFF"/>
        </w:rPr>
        <w:t xml:space="preserve"> Op grond van die nalatigheid heeft Nederland inmiddels gebruik gemaakt van de terugvorderingsbepaling. Daardoor moet de FDA nu omstreeks Afl. 10 miljoen uit het fonds aan Nederland terugbetalen. Dit geld kan (dus) niet meer ten goede komen aan Arubaanse ontwikkelingsprogramma's.</w:t>
      </w:r>
      <w:r w:rsidR="0099076B">
        <w:rPr>
          <w:rFonts w:ascii="Calibri" w:hAnsi="Calibri" w:cs="Calibri"/>
          <w:color w:val="222222"/>
          <w:shd w:val="clear" w:color="auto" w:fill="FFFFFF"/>
        </w:rPr>
        <w:t xml:space="preserve"> </w:t>
      </w:r>
    </w:p>
    <w:p w:rsidR="00440366" w:rsidRDefault="009274B2" w:rsidP="008C380C">
      <w:pPr>
        <w:rPr>
          <w:lang w:val="pap-029"/>
        </w:rPr>
      </w:pPr>
      <w:r>
        <w:rPr>
          <w:lang w:val="pap-029"/>
        </w:rPr>
        <w:t xml:space="preserve">Ook de </w:t>
      </w:r>
      <w:r w:rsidR="00B96D38">
        <w:rPr>
          <w:lang w:val="pap-029"/>
        </w:rPr>
        <w:t>Herziening BezoldigingsRegeling Aruba (HBRA) die</w:t>
      </w:r>
      <w:r w:rsidR="00D62B6F">
        <w:rPr>
          <w:lang w:val="pap-029"/>
        </w:rPr>
        <w:t xml:space="preserve"> onder de MinFin valt en</w:t>
      </w:r>
      <w:r w:rsidR="00B96D38">
        <w:rPr>
          <w:lang w:val="pap-029"/>
        </w:rPr>
        <w:t xml:space="preserve"> ruim 25 jaar wacht op invoering ter vervanging van de zeer verouderde en kostbare bezodigingsregeling moet het afleggen tegen showprojecten van de regering. Deze laatsten leveren hoofdzakelijk kosten op terwijl de HBRA daarentegen de nog steeds uit de hand lopende personeelskosten in kan dammen.</w:t>
      </w:r>
      <w:r w:rsidR="0099076B">
        <w:rPr>
          <w:lang w:val="pap-029"/>
        </w:rPr>
        <w:t xml:space="preserve"> </w:t>
      </w:r>
      <w:r w:rsidR="000A3D0B">
        <w:rPr>
          <w:lang w:val="pap-029"/>
        </w:rPr>
        <w:t>Maar ook dit is een electoraal risico.</w:t>
      </w:r>
    </w:p>
    <w:p w:rsidR="00CC641C" w:rsidRDefault="00B96D38" w:rsidP="008C380C">
      <w:pPr>
        <w:rPr>
          <w:lang w:val="pap-029"/>
        </w:rPr>
      </w:pPr>
      <w:r>
        <w:rPr>
          <w:lang w:val="pap-029"/>
        </w:rPr>
        <w:t>De regering zou er daarom goed aan doen de MinFin zijn huidige werkzaamheden</w:t>
      </w:r>
      <w:r w:rsidR="006B167C">
        <w:rPr>
          <w:lang w:val="pap-029"/>
        </w:rPr>
        <w:t xml:space="preserve">, waar </w:t>
      </w:r>
      <w:r w:rsidR="006B167C">
        <w:rPr>
          <w:lang w:val="pap-029"/>
        </w:rPr>
        <w:t xml:space="preserve">geen leeftijdsbeperkingen </w:t>
      </w:r>
      <w:r w:rsidR="006B167C">
        <w:rPr>
          <w:lang w:val="pap-029"/>
        </w:rPr>
        <w:t xml:space="preserve">aan </w:t>
      </w:r>
      <w:r w:rsidR="006B167C">
        <w:rPr>
          <w:lang w:val="pap-029"/>
        </w:rPr>
        <w:t>zijn verbonden</w:t>
      </w:r>
      <w:r w:rsidR="006B167C">
        <w:rPr>
          <w:lang w:val="pap-029"/>
        </w:rPr>
        <w:t>,</w:t>
      </w:r>
      <w:r>
        <w:rPr>
          <w:lang w:val="pap-029"/>
        </w:rPr>
        <w:t xml:space="preserve"> ongestoord te laten voortzetten</w:t>
      </w:r>
      <w:r w:rsidR="004D13ED">
        <w:rPr>
          <w:lang w:val="pap-029"/>
        </w:rPr>
        <w:t xml:space="preserve"> en daar haar </w:t>
      </w:r>
      <w:r w:rsidR="000A3D0B">
        <w:rPr>
          <w:lang w:val="pap-029"/>
        </w:rPr>
        <w:t xml:space="preserve">volledige </w:t>
      </w:r>
      <w:r w:rsidR="004D13ED">
        <w:rPr>
          <w:lang w:val="pap-029"/>
        </w:rPr>
        <w:t>medewerking aan te verlenen</w:t>
      </w:r>
      <w:r w:rsidR="006B167C">
        <w:rPr>
          <w:lang w:val="pap-029"/>
        </w:rPr>
        <w:t>.</w:t>
      </w:r>
      <w:r>
        <w:rPr>
          <w:lang w:val="pap-029"/>
        </w:rPr>
        <w:t xml:space="preserve"> </w:t>
      </w:r>
      <w:r w:rsidR="00B71EB1">
        <w:rPr>
          <w:lang w:val="pap-029"/>
        </w:rPr>
        <w:t xml:space="preserve">Zijn vervanging </w:t>
      </w:r>
      <w:r w:rsidR="006F010B">
        <w:rPr>
          <w:lang w:val="pap-029"/>
        </w:rPr>
        <w:t>zo kort</w:t>
      </w:r>
      <w:bookmarkStart w:id="0" w:name="_GoBack"/>
      <w:bookmarkEnd w:id="0"/>
      <w:r w:rsidR="00262DC7">
        <w:rPr>
          <w:lang w:val="pap-029"/>
        </w:rPr>
        <w:t xml:space="preserve"> voor de verkiezingen </w:t>
      </w:r>
      <w:r w:rsidR="00B71EB1">
        <w:rPr>
          <w:lang w:val="pap-029"/>
        </w:rPr>
        <w:t>door een ‘</w:t>
      </w:r>
      <w:r w:rsidR="0099076B">
        <w:rPr>
          <w:lang w:val="pap-029"/>
        </w:rPr>
        <w:t>partij</w:t>
      </w:r>
      <w:r w:rsidR="00B71EB1">
        <w:rPr>
          <w:lang w:val="pap-029"/>
        </w:rPr>
        <w:t>politieke’ MinFin zou alleen maar leiden tot verdere ontsporing van ‘s Lands financi</w:t>
      </w:r>
      <w:r w:rsidR="00B71EB1">
        <w:rPr>
          <w:rFonts w:cstheme="minorHAnsi"/>
          <w:lang w:val="pap-029"/>
        </w:rPr>
        <w:t>ë</w:t>
      </w:r>
      <w:r w:rsidR="00B71EB1">
        <w:rPr>
          <w:lang w:val="pap-029"/>
        </w:rPr>
        <w:t xml:space="preserve">n. </w:t>
      </w:r>
    </w:p>
    <w:sectPr w:rsidR="00CC641C" w:rsidSect="00601DE1">
      <w:type w:val="continuous"/>
      <w:pgSz w:w="11907" w:h="16839" w:code="9"/>
      <w:pgMar w:top="142" w:right="850" w:bottom="142" w:left="851" w:header="706" w:footer="706"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0C"/>
    <w:rsid w:val="000323D5"/>
    <w:rsid w:val="000A3D0B"/>
    <w:rsid w:val="00262DC7"/>
    <w:rsid w:val="002C515E"/>
    <w:rsid w:val="002C6F4B"/>
    <w:rsid w:val="003F7AAE"/>
    <w:rsid w:val="00430CD3"/>
    <w:rsid w:val="00440366"/>
    <w:rsid w:val="004D13ED"/>
    <w:rsid w:val="004E56DD"/>
    <w:rsid w:val="00581B39"/>
    <w:rsid w:val="00601DE1"/>
    <w:rsid w:val="0067476D"/>
    <w:rsid w:val="006B167C"/>
    <w:rsid w:val="006F010B"/>
    <w:rsid w:val="00765AD6"/>
    <w:rsid w:val="007B0236"/>
    <w:rsid w:val="008C380C"/>
    <w:rsid w:val="009274B2"/>
    <w:rsid w:val="0099076B"/>
    <w:rsid w:val="00AD06F3"/>
    <w:rsid w:val="00B71EB1"/>
    <w:rsid w:val="00B96D38"/>
    <w:rsid w:val="00B97556"/>
    <w:rsid w:val="00CC641C"/>
    <w:rsid w:val="00D41778"/>
    <w:rsid w:val="00D62B6F"/>
    <w:rsid w:val="00E42014"/>
    <w:rsid w:val="00F06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8BC89-A0C2-4A18-99C0-E3C08188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38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774</Words>
  <Characters>4263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 Hessels</dc:creator>
  <cp:keywords/>
  <dc:description/>
  <cp:lastModifiedBy>Armand Hessels</cp:lastModifiedBy>
  <cp:revision>9</cp:revision>
  <dcterms:created xsi:type="dcterms:W3CDTF">2016-10-25T20:26:00Z</dcterms:created>
  <dcterms:modified xsi:type="dcterms:W3CDTF">2016-10-26T01:20:00Z</dcterms:modified>
</cp:coreProperties>
</file>